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EDBE57" w14:textId="77777777" w:rsidR="00107497" w:rsidRPr="00CA2A36" w:rsidRDefault="00107497" w:rsidP="00E5347B">
      <w:pPr>
        <w:spacing w:line="360" w:lineRule="auto"/>
        <w:rPr>
          <w:rFonts w:ascii="Helvetica" w:hAnsi="Helvetica" w:cs="Arial"/>
          <w:sz w:val="28"/>
        </w:rPr>
      </w:pPr>
      <w:r w:rsidRPr="00CA2A36">
        <w:rPr>
          <w:rFonts w:ascii="Helvetica" w:hAnsi="Helvetica" w:cs="Arial"/>
          <w:sz w:val="28"/>
        </w:rPr>
        <w:t xml:space="preserve">The realm of the Mercurial Trickster: Framing Ecological Citizenship for </w:t>
      </w:r>
      <w:proofErr w:type="spellStart"/>
      <w:r w:rsidRPr="00CA2A36">
        <w:rPr>
          <w:rFonts w:ascii="Helvetica" w:hAnsi="Helvetica" w:cs="Arial"/>
          <w:sz w:val="28"/>
        </w:rPr>
        <w:t>Transgressive</w:t>
      </w:r>
      <w:proofErr w:type="spellEnd"/>
      <w:r w:rsidRPr="00CA2A36">
        <w:rPr>
          <w:rFonts w:ascii="Helvetica" w:hAnsi="Helvetica" w:cs="Arial"/>
          <w:sz w:val="28"/>
        </w:rPr>
        <w:t xml:space="preserve">, Transformative </w:t>
      </w:r>
      <w:proofErr w:type="spellStart"/>
      <w:r w:rsidRPr="00CA2A36">
        <w:rPr>
          <w:rFonts w:ascii="Helvetica" w:hAnsi="Helvetica" w:cs="Arial"/>
          <w:sz w:val="28"/>
        </w:rPr>
        <w:t>Transgenerational</w:t>
      </w:r>
      <w:proofErr w:type="spellEnd"/>
      <w:r w:rsidRPr="00CA2A36">
        <w:rPr>
          <w:rFonts w:ascii="Helvetica" w:hAnsi="Helvetica" w:cs="Arial"/>
          <w:sz w:val="28"/>
        </w:rPr>
        <w:t xml:space="preserve"> and </w:t>
      </w:r>
      <w:proofErr w:type="spellStart"/>
      <w:r w:rsidRPr="00CA2A36">
        <w:rPr>
          <w:rFonts w:ascii="Helvetica" w:hAnsi="Helvetica" w:cs="Arial"/>
          <w:sz w:val="28"/>
        </w:rPr>
        <w:t>Transdisciplinary</w:t>
      </w:r>
      <w:proofErr w:type="spellEnd"/>
      <w:r w:rsidRPr="00CA2A36">
        <w:rPr>
          <w:rFonts w:ascii="Helvetica" w:hAnsi="Helvetica" w:cs="Arial"/>
          <w:sz w:val="28"/>
        </w:rPr>
        <w:t xml:space="preserve"> (T4) Social Learning. </w:t>
      </w:r>
    </w:p>
    <w:p w14:paraId="6BAC155A" w14:textId="77777777" w:rsidR="00107497" w:rsidRPr="00CA2A36" w:rsidRDefault="00107497" w:rsidP="00E5347B">
      <w:pPr>
        <w:spacing w:line="360" w:lineRule="auto"/>
        <w:jc w:val="both"/>
        <w:rPr>
          <w:rFonts w:ascii="Helvetica" w:hAnsi="Helvetica" w:cs="Arial"/>
          <w:szCs w:val="22"/>
        </w:rPr>
      </w:pPr>
    </w:p>
    <w:p w14:paraId="43BC0060" w14:textId="77777777" w:rsidR="00107497" w:rsidRPr="00CA2A36" w:rsidRDefault="00107497" w:rsidP="00E5347B">
      <w:pPr>
        <w:spacing w:line="360" w:lineRule="auto"/>
        <w:jc w:val="both"/>
        <w:rPr>
          <w:rFonts w:ascii="Helvetica" w:hAnsi="Helvetica" w:cs="Arial"/>
          <w:sz w:val="22"/>
          <w:szCs w:val="22"/>
        </w:rPr>
      </w:pPr>
      <w:r w:rsidRPr="00CA2A36">
        <w:rPr>
          <w:rFonts w:ascii="Helvetica" w:hAnsi="Helvetica" w:cs="Arial"/>
          <w:sz w:val="22"/>
          <w:szCs w:val="22"/>
        </w:rPr>
        <w:t xml:space="preserve">Dylan </w:t>
      </w:r>
      <w:proofErr w:type="spellStart"/>
      <w:r w:rsidRPr="00CA2A36">
        <w:rPr>
          <w:rFonts w:ascii="Helvetica" w:hAnsi="Helvetica" w:cs="Arial"/>
          <w:sz w:val="22"/>
          <w:szCs w:val="22"/>
        </w:rPr>
        <w:t>McGarry</w:t>
      </w:r>
      <w:proofErr w:type="spellEnd"/>
      <w:r w:rsidRPr="00CA2A36">
        <w:rPr>
          <w:rStyle w:val="FootnoteReference"/>
          <w:rFonts w:ascii="Helvetica" w:hAnsi="Helvetica" w:cs="Arial"/>
          <w:sz w:val="22"/>
          <w:szCs w:val="22"/>
        </w:rPr>
        <w:footnoteReference w:id="1"/>
      </w:r>
      <w:r w:rsidRPr="00CA2A36">
        <w:rPr>
          <w:rFonts w:ascii="Helvetica" w:hAnsi="Helvetica" w:cs="Arial"/>
          <w:sz w:val="22"/>
          <w:szCs w:val="22"/>
        </w:rPr>
        <w:t xml:space="preserve"> </w:t>
      </w:r>
    </w:p>
    <w:p w14:paraId="1E674542" w14:textId="77777777" w:rsidR="00107497" w:rsidRPr="00CA2A36" w:rsidRDefault="00107497" w:rsidP="00E5347B">
      <w:pPr>
        <w:spacing w:line="360" w:lineRule="auto"/>
        <w:jc w:val="both"/>
        <w:rPr>
          <w:rFonts w:ascii="Helvetica" w:hAnsi="Helvetica" w:cs="Arial"/>
          <w:sz w:val="22"/>
          <w:szCs w:val="22"/>
        </w:rPr>
      </w:pPr>
    </w:p>
    <w:p w14:paraId="7AD8BB68" w14:textId="77777777" w:rsidR="00107497" w:rsidRPr="00CA2A36" w:rsidRDefault="00107497" w:rsidP="00E5347B">
      <w:pPr>
        <w:spacing w:line="360" w:lineRule="auto"/>
        <w:jc w:val="both"/>
        <w:rPr>
          <w:rFonts w:ascii="Helvetica" w:hAnsi="Helvetica" w:cs="Arial"/>
          <w:sz w:val="22"/>
          <w:szCs w:val="22"/>
        </w:rPr>
      </w:pPr>
      <w:r w:rsidRPr="00CA2A36">
        <w:rPr>
          <w:rFonts w:ascii="Helvetica" w:hAnsi="Helvetica" w:cs="Arial"/>
          <w:sz w:val="22"/>
          <w:szCs w:val="22"/>
        </w:rPr>
        <w:t>ABSTRACT</w:t>
      </w:r>
    </w:p>
    <w:p w14:paraId="679A7B17" w14:textId="77777777" w:rsidR="00107497" w:rsidRPr="00CA2A36" w:rsidRDefault="00107497" w:rsidP="00E5347B">
      <w:pPr>
        <w:spacing w:line="360" w:lineRule="auto"/>
        <w:jc w:val="both"/>
        <w:rPr>
          <w:rFonts w:ascii="Helvetica" w:hAnsi="Helvetica" w:cs="Arial"/>
          <w:i/>
          <w:sz w:val="22"/>
          <w:szCs w:val="22"/>
        </w:rPr>
      </w:pPr>
    </w:p>
    <w:p w14:paraId="2C711A5E" w14:textId="77777777" w:rsidR="00107497" w:rsidRPr="00CA2A36" w:rsidRDefault="00107497" w:rsidP="00E5347B">
      <w:pPr>
        <w:spacing w:line="360" w:lineRule="auto"/>
        <w:jc w:val="both"/>
        <w:rPr>
          <w:rFonts w:ascii="Helvetica" w:hAnsi="Helvetica" w:cs="Arial"/>
          <w:sz w:val="22"/>
          <w:szCs w:val="22"/>
        </w:rPr>
      </w:pPr>
      <w:r w:rsidRPr="00CA2A36">
        <w:rPr>
          <w:rFonts w:ascii="Helvetica" w:hAnsi="Helvetica" w:cs="Arial"/>
          <w:i/>
          <w:sz w:val="22"/>
          <w:szCs w:val="22"/>
        </w:rPr>
        <w:t>This paper takes a step back to observe the embodied ‘mercurial’ nature of the human being within complex</w:t>
      </w:r>
      <w:r w:rsidR="00C020DA">
        <w:rPr>
          <w:rFonts w:ascii="Helvetica" w:hAnsi="Helvetica" w:cs="Arial"/>
          <w:i/>
          <w:sz w:val="22"/>
          <w:szCs w:val="22"/>
        </w:rPr>
        <w:t xml:space="preserve"> </w:t>
      </w:r>
      <w:bookmarkStart w:id="0" w:name="_GoBack"/>
      <w:bookmarkEnd w:id="0"/>
      <w:r w:rsidRPr="00CA2A36">
        <w:rPr>
          <w:rFonts w:ascii="Helvetica" w:hAnsi="Helvetica" w:cs="Arial"/>
          <w:i/>
          <w:sz w:val="22"/>
          <w:szCs w:val="22"/>
        </w:rPr>
        <w:t xml:space="preserve">(and sometimes wicked) learning environments, and contextualizes the human being as embodied ecological (global) citizen. Within the domain of </w:t>
      </w:r>
      <w:proofErr w:type="spellStart"/>
      <w:r w:rsidRPr="00CA2A36">
        <w:rPr>
          <w:rFonts w:ascii="Helvetica" w:hAnsi="Helvetica" w:cs="Arial"/>
          <w:i/>
          <w:sz w:val="22"/>
          <w:szCs w:val="22"/>
        </w:rPr>
        <w:t>transgressive</w:t>
      </w:r>
      <w:proofErr w:type="spellEnd"/>
      <w:r w:rsidRPr="00CA2A36">
        <w:rPr>
          <w:rFonts w:ascii="Helvetica" w:hAnsi="Helvetica" w:cs="Arial"/>
          <w:i/>
          <w:sz w:val="22"/>
          <w:szCs w:val="22"/>
        </w:rPr>
        <w:t xml:space="preserve">, </w:t>
      </w:r>
      <w:proofErr w:type="spellStart"/>
      <w:r w:rsidRPr="00CA2A36">
        <w:rPr>
          <w:rFonts w:ascii="Helvetica" w:hAnsi="Helvetica" w:cs="Arial"/>
          <w:i/>
          <w:sz w:val="22"/>
          <w:szCs w:val="22"/>
        </w:rPr>
        <w:t>transdisciplinary</w:t>
      </w:r>
      <w:proofErr w:type="spellEnd"/>
      <w:r w:rsidRPr="00CA2A36">
        <w:rPr>
          <w:rFonts w:ascii="Helvetica" w:hAnsi="Helvetica" w:cs="Arial"/>
          <w:i/>
          <w:sz w:val="22"/>
          <w:szCs w:val="22"/>
        </w:rPr>
        <w:t xml:space="preserve"> and transformative learning (T4-learning) a re-framing of the definition of ecological citizenship is explored in relation to the divergent and somewhat binary negotiation between arguments for embodied phenomenological explorations of ecological citizenship (emergent in Deep Ecology), to more emancipatory, social justice-led leanings (emergent in Environmental Justice). This paper explores the middle ground between these two manifestations of </w:t>
      </w:r>
      <w:proofErr w:type="gramStart"/>
      <w:r w:rsidRPr="00CA2A36">
        <w:rPr>
          <w:rFonts w:ascii="Helvetica" w:hAnsi="Helvetica" w:cs="Arial"/>
          <w:i/>
          <w:sz w:val="22"/>
          <w:szCs w:val="22"/>
        </w:rPr>
        <w:t>ecological</w:t>
      </w:r>
      <w:proofErr w:type="gramEnd"/>
      <w:r w:rsidRPr="00CA2A36">
        <w:rPr>
          <w:rFonts w:ascii="Helvetica" w:hAnsi="Helvetica" w:cs="Arial"/>
          <w:i/>
          <w:sz w:val="22"/>
          <w:szCs w:val="22"/>
        </w:rPr>
        <w:t xml:space="preserve"> citizenship and attempts to formulate a more nuanced definition of ecological citizenship as a common framework for understanding the T4-Learning of citizens responding to complex, shifting and sometimes ‘wicked’ contexts. The value of embodiment, and the inner intuitive capabilities of the human being - specifically their ‘moral intuition’, introduced by Rudolf Steiner (1984)- are reflected on as fundamental capacities for adaptive, </w:t>
      </w:r>
      <w:proofErr w:type="spellStart"/>
      <w:r w:rsidRPr="00CA2A36">
        <w:rPr>
          <w:rFonts w:ascii="Helvetica" w:hAnsi="Helvetica" w:cs="Arial"/>
          <w:i/>
          <w:sz w:val="22"/>
          <w:szCs w:val="22"/>
        </w:rPr>
        <w:t>transgressive</w:t>
      </w:r>
      <w:proofErr w:type="spellEnd"/>
      <w:r w:rsidRPr="00CA2A36">
        <w:rPr>
          <w:rFonts w:ascii="Helvetica" w:hAnsi="Helvetica" w:cs="Arial"/>
          <w:i/>
          <w:sz w:val="22"/>
          <w:szCs w:val="22"/>
        </w:rPr>
        <w:t xml:space="preserve">, dialectic and transformative learning and agency. These are considered in relation to human freedom, and valued </w:t>
      </w:r>
      <w:proofErr w:type="spellStart"/>
      <w:r w:rsidRPr="00CA2A36">
        <w:rPr>
          <w:rFonts w:ascii="Helvetica" w:hAnsi="Helvetica" w:cs="Arial"/>
          <w:i/>
          <w:sz w:val="22"/>
          <w:szCs w:val="22"/>
        </w:rPr>
        <w:t>knowings</w:t>
      </w:r>
      <w:proofErr w:type="spellEnd"/>
      <w:r w:rsidRPr="00CA2A36">
        <w:rPr>
          <w:rFonts w:ascii="Helvetica" w:hAnsi="Helvetica" w:cs="Arial"/>
          <w:i/>
          <w:sz w:val="22"/>
          <w:szCs w:val="22"/>
        </w:rPr>
        <w:t xml:space="preserve">, beings and doings originally highlighted in </w:t>
      </w:r>
      <w:proofErr w:type="spellStart"/>
      <w:r w:rsidRPr="00CA2A36">
        <w:rPr>
          <w:rFonts w:ascii="Helvetica" w:hAnsi="Helvetica" w:cs="Arial"/>
          <w:i/>
          <w:sz w:val="22"/>
          <w:szCs w:val="22"/>
        </w:rPr>
        <w:t>Amartya</w:t>
      </w:r>
      <w:proofErr w:type="spellEnd"/>
      <w:r w:rsidRPr="00CA2A36">
        <w:rPr>
          <w:rFonts w:ascii="Helvetica" w:hAnsi="Helvetica" w:cs="Arial"/>
          <w:i/>
          <w:sz w:val="22"/>
          <w:szCs w:val="22"/>
        </w:rPr>
        <w:t xml:space="preserve"> </w:t>
      </w:r>
      <w:proofErr w:type="spellStart"/>
      <w:r w:rsidRPr="00CA2A36">
        <w:rPr>
          <w:rFonts w:ascii="Helvetica" w:hAnsi="Helvetica" w:cs="Arial"/>
          <w:i/>
          <w:sz w:val="22"/>
          <w:szCs w:val="22"/>
        </w:rPr>
        <w:t>Sen</w:t>
      </w:r>
      <w:proofErr w:type="spellEnd"/>
      <w:r w:rsidRPr="00CA2A36">
        <w:rPr>
          <w:rFonts w:ascii="Helvetica" w:hAnsi="Helvetica" w:cs="Arial"/>
          <w:i/>
          <w:sz w:val="22"/>
          <w:szCs w:val="22"/>
        </w:rPr>
        <w:t xml:space="preserve"> and Martha </w:t>
      </w:r>
      <w:proofErr w:type="spellStart"/>
      <w:r w:rsidRPr="00CA2A36">
        <w:rPr>
          <w:rFonts w:ascii="Helvetica" w:hAnsi="Helvetica" w:cs="Arial"/>
          <w:i/>
          <w:sz w:val="22"/>
          <w:szCs w:val="22"/>
        </w:rPr>
        <w:t>Nausbaum’s</w:t>
      </w:r>
      <w:proofErr w:type="spellEnd"/>
      <w:r w:rsidRPr="00CA2A36">
        <w:rPr>
          <w:rFonts w:ascii="Helvetica" w:hAnsi="Helvetica" w:cs="Arial"/>
          <w:i/>
          <w:sz w:val="22"/>
          <w:szCs w:val="22"/>
        </w:rPr>
        <w:t xml:space="preserve"> (1993) Capabilities Approach. This paper aims to respond to the various calls to explore paradigms shifts in how we respond to complex and (sometimes wicked) social, historical, economic and ecological problems, and establish a clearer understanding of the capacity of the embodied ecological citizen to be </w:t>
      </w:r>
      <w:proofErr w:type="spellStart"/>
      <w:r w:rsidRPr="00CA2A36">
        <w:rPr>
          <w:rFonts w:ascii="Helvetica" w:hAnsi="Helvetica" w:cs="Arial"/>
          <w:i/>
          <w:sz w:val="22"/>
          <w:szCs w:val="22"/>
        </w:rPr>
        <w:t>transgressive</w:t>
      </w:r>
      <w:proofErr w:type="spellEnd"/>
      <w:r w:rsidRPr="00CA2A36">
        <w:rPr>
          <w:rFonts w:ascii="Helvetica" w:hAnsi="Helvetica" w:cs="Arial"/>
          <w:i/>
          <w:sz w:val="22"/>
          <w:szCs w:val="22"/>
        </w:rPr>
        <w:t xml:space="preserve">, </w:t>
      </w:r>
      <w:proofErr w:type="spellStart"/>
      <w:r w:rsidRPr="00CA2A36">
        <w:rPr>
          <w:rFonts w:ascii="Helvetica" w:hAnsi="Helvetica" w:cs="Arial"/>
          <w:i/>
          <w:sz w:val="22"/>
          <w:szCs w:val="22"/>
        </w:rPr>
        <w:t>transdisciplinary</w:t>
      </w:r>
      <w:proofErr w:type="spellEnd"/>
      <w:r w:rsidRPr="00CA2A36">
        <w:rPr>
          <w:rFonts w:ascii="Helvetica" w:hAnsi="Helvetica" w:cs="Arial"/>
          <w:i/>
          <w:sz w:val="22"/>
          <w:szCs w:val="22"/>
        </w:rPr>
        <w:t xml:space="preserve">, </w:t>
      </w:r>
      <w:proofErr w:type="spellStart"/>
      <w:r w:rsidRPr="00CA2A36">
        <w:rPr>
          <w:rFonts w:ascii="Helvetica" w:hAnsi="Helvetica" w:cs="Arial"/>
          <w:i/>
          <w:sz w:val="22"/>
          <w:szCs w:val="22"/>
        </w:rPr>
        <w:t>transgenerational</w:t>
      </w:r>
      <w:proofErr w:type="spellEnd"/>
      <w:r w:rsidRPr="00CA2A36">
        <w:rPr>
          <w:rFonts w:ascii="Helvetica" w:hAnsi="Helvetica" w:cs="Arial"/>
          <w:i/>
          <w:sz w:val="22"/>
          <w:szCs w:val="22"/>
        </w:rPr>
        <w:t xml:space="preserve"> and transformative. </w:t>
      </w:r>
    </w:p>
    <w:p w14:paraId="0A0D490A" w14:textId="77777777" w:rsidR="00C8387A" w:rsidRPr="00CA2A36" w:rsidRDefault="00C8387A" w:rsidP="00E5347B">
      <w:pPr>
        <w:spacing w:line="360" w:lineRule="auto"/>
        <w:rPr>
          <w:rFonts w:ascii="Helvetica" w:hAnsi="Helvetica"/>
        </w:rPr>
      </w:pPr>
    </w:p>
    <w:p w14:paraId="3AB7C3A6" w14:textId="77777777" w:rsidR="00107497" w:rsidRPr="00CA2A36" w:rsidRDefault="00107497" w:rsidP="00E5347B">
      <w:pPr>
        <w:spacing w:line="360" w:lineRule="auto"/>
        <w:rPr>
          <w:rFonts w:ascii="Helvetica" w:hAnsi="Helvetica"/>
        </w:rPr>
      </w:pPr>
    </w:p>
    <w:p w14:paraId="36D987EE" w14:textId="77777777" w:rsidR="00107497" w:rsidRPr="00CA2A36" w:rsidRDefault="00107497" w:rsidP="00E5347B">
      <w:pPr>
        <w:spacing w:line="360" w:lineRule="auto"/>
        <w:rPr>
          <w:rFonts w:ascii="Helvetica" w:hAnsi="Helvetica"/>
        </w:rPr>
      </w:pPr>
    </w:p>
    <w:p w14:paraId="52407A05" w14:textId="77777777" w:rsidR="00CA2A36" w:rsidRDefault="00CA2A36" w:rsidP="00E5347B">
      <w:pPr>
        <w:spacing w:line="360" w:lineRule="auto"/>
        <w:rPr>
          <w:rFonts w:ascii="Helvetica" w:hAnsi="Helvetica"/>
          <w:sz w:val="28"/>
        </w:rPr>
      </w:pPr>
      <w:r w:rsidRPr="00CA2A36">
        <w:rPr>
          <w:rFonts w:ascii="Helvetica" w:hAnsi="Helvetica"/>
          <w:sz w:val="28"/>
        </w:rPr>
        <w:t xml:space="preserve">Imagination, Intuition and Empathy in </w:t>
      </w:r>
      <w:proofErr w:type="spellStart"/>
      <w:r w:rsidR="00A4373E">
        <w:rPr>
          <w:rFonts w:ascii="Helvetica" w:hAnsi="Helvetica"/>
          <w:sz w:val="28"/>
        </w:rPr>
        <w:t>transgressive</w:t>
      </w:r>
      <w:proofErr w:type="spellEnd"/>
      <w:r w:rsidR="00A4373E">
        <w:rPr>
          <w:rFonts w:ascii="Helvetica" w:hAnsi="Helvetica"/>
          <w:sz w:val="28"/>
        </w:rPr>
        <w:t xml:space="preserve"> </w:t>
      </w:r>
      <w:r w:rsidRPr="00CA2A36">
        <w:rPr>
          <w:rFonts w:ascii="Helvetica" w:hAnsi="Helvetica"/>
          <w:sz w:val="28"/>
        </w:rPr>
        <w:t>social learn</w:t>
      </w:r>
      <w:r w:rsidR="00015824">
        <w:rPr>
          <w:rFonts w:ascii="Helvetica" w:hAnsi="Helvetica"/>
          <w:sz w:val="28"/>
        </w:rPr>
        <w:t>ing:</w:t>
      </w:r>
      <w:r w:rsidRPr="00CA2A36">
        <w:rPr>
          <w:rFonts w:ascii="Helvetica" w:hAnsi="Helvetica"/>
          <w:sz w:val="28"/>
        </w:rPr>
        <w:t xml:space="preserve"> the case of connective aesthetics in South Africa. </w:t>
      </w:r>
    </w:p>
    <w:p w14:paraId="0E95F360" w14:textId="77777777" w:rsidR="00CA2A36" w:rsidRDefault="00CA2A36" w:rsidP="00E5347B">
      <w:pPr>
        <w:spacing w:line="360" w:lineRule="auto"/>
        <w:rPr>
          <w:rFonts w:ascii="Helvetica" w:hAnsi="Helvetica"/>
          <w:sz w:val="28"/>
        </w:rPr>
      </w:pPr>
    </w:p>
    <w:p w14:paraId="29A67062" w14:textId="77777777" w:rsidR="00CA2A36" w:rsidRDefault="00CA2A36" w:rsidP="00E5347B">
      <w:pPr>
        <w:spacing w:line="360" w:lineRule="auto"/>
        <w:rPr>
          <w:rFonts w:ascii="Helvetica" w:hAnsi="Helvetica"/>
          <w:sz w:val="22"/>
          <w:szCs w:val="22"/>
        </w:rPr>
      </w:pPr>
      <w:r w:rsidRPr="00CA2A36">
        <w:rPr>
          <w:rFonts w:ascii="Helvetica" w:hAnsi="Helvetica"/>
          <w:sz w:val="22"/>
          <w:szCs w:val="22"/>
        </w:rPr>
        <w:t xml:space="preserve">By Dylan </w:t>
      </w:r>
      <w:proofErr w:type="spellStart"/>
      <w:r w:rsidRPr="00CA2A36">
        <w:rPr>
          <w:rFonts w:ascii="Helvetica" w:hAnsi="Helvetica"/>
          <w:sz w:val="22"/>
          <w:szCs w:val="22"/>
        </w:rPr>
        <w:t>McGarry</w:t>
      </w:r>
      <w:proofErr w:type="spellEnd"/>
      <w:r w:rsidR="00A4373E">
        <w:rPr>
          <w:rStyle w:val="FootnoteReference"/>
          <w:rFonts w:ascii="Helvetica" w:hAnsi="Helvetica"/>
          <w:sz w:val="22"/>
          <w:szCs w:val="22"/>
        </w:rPr>
        <w:footnoteReference w:id="2"/>
      </w:r>
    </w:p>
    <w:p w14:paraId="71323684" w14:textId="77777777" w:rsidR="00CA2A36" w:rsidRDefault="00CA2A36" w:rsidP="00E5347B">
      <w:pPr>
        <w:spacing w:line="360" w:lineRule="auto"/>
        <w:rPr>
          <w:rFonts w:ascii="Helvetica" w:hAnsi="Helvetica"/>
          <w:sz w:val="22"/>
          <w:szCs w:val="22"/>
        </w:rPr>
      </w:pPr>
    </w:p>
    <w:p w14:paraId="2E625AC5" w14:textId="77777777" w:rsidR="00CA2A36" w:rsidRDefault="00CA2A36" w:rsidP="00E5347B">
      <w:pPr>
        <w:spacing w:line="360" w:lineRule="auto"/>
        <w:rPr>
          <w:rFonts w:ascii="Helvetica" w:hAnsi="Helvetica"/>
          <w:sz w:val="22"/>
          <w:szCs w:val="22"/>
        </w:rPr>
      </w:pPr>
    </w:p>
    <w:p w14:paraId="0E40F1F0" w14:textId="77777777" w:rsidR="00CA2A36" w:rsidRDefault="00CA2A36" w:rsidP="00E5347B">
      <w:pPr>
        <w:spacing w:line="360" w:lineRule="auto"/>
        <w:rPr>
          <w:rFonts w:ascii="Helvetica" w:hAnsi="Helvetica"/>
          <w:sz w:val="22"/>
          <w:szCs w:val="22"/>
        </w:rPr>
      </w:pPr>
      <w:r>
        <w:rPr>
          <w:rFonts w:ascii="Helvetica" w:hAnsi="Helvetica"/>
          <w:sz w:val="22"/>
          <w:szCs w:val="22"/>
        </w:rPr>
        <w:t>ABSTRACT</w:t>
      </w:r>
    </w:p>
    <w:p w14:paraId="6C8E4AC4" w14:textId="77777777" w:rsidR="00CA2A36" w:rsidRDefault="00CA2A36" w:rsidP="00E5347B">
      <w:pPr>
        <w:spacing w:line="360" w:lineRule="auto"/>
        <w:rPr>
          <w:rFonts w:ascii="Helvetica" w:hAnsi="Helvetica"/>
          <w:sz w:val="22"/>
          <w:szCs w:val="22"/>
        </w:rPr>
      </w:pPr>
    </w:p>
    <w:p w14:paraId="29D74574" w14:textId="77777777" w:rsidR="007F7D89" w:rsidRPr="007F7D89" w:rsidRDefault="00015824" w:rsidP="00E5347B">
      <w:pPr>
        <w:spacing w:line="360" w:lineRule="auto"/>
        <w:rPr>
          <w:rFonts w:ascii="Helvetica" w:hAnsi="Helvetica"/>
          <w:i/>
          <w:sz w:val="22"/>
          <w:szCs w:val="22"/>
        </w:rPr>
      </w:pPr>
      <w:r w:rsidRPr="007F7D89">
        <w:rPr>
          <w:rFonts w:ascii="Helvetica" w:hAnsi="Helvetica"/>
          <w:i/>
          <w:sz w:val="22"/>
          <w:szCs w:val="22"/>
        </w:rPr>
        <w:t>The role of connective aesthetics</w:t>
      </w:r>
      <w:r w:rsidR="00C92623" w:rsidRPr="007F7D89">
        <w:rPr>
          <w:rFonts w:ascii="Helvetica" w:hAnsi="Helvetica"/>
          <w:i/>
          <w:sz w:val="22"/>
          <w:szCs w:val="22"/>
        </w:rPr>
        <w:t xml:space="preserve"> (</w:t>
      </w:r>
      <w:proofErr w:type="spellStart"/>
      <w:r w:rsidR="00C92623" w:rsidRPr="007F7D89">
        <w:rPr>
          <w:rFonts w:ascii="Helvetica" w:hAnsi="Helvetica"/>
          <w:i/>
          <w:sz w:val="22"/>
          <w:szCs w:val="22"/>
        </w:rPr>
        <w:t>Gablik</w:t>
      </w:r>
      <w:proofErr w:type="spellEnd"/>
      <w:r w:rsidR="00C92623" w:rsidRPr="007F7D89">
        <w:rPr>
          <w:rFonts w:ascii="Helvetica" w:hAnsi="Helvetica"/>
          <w:i/>
          <w:sz w:val="22"/>
          <w:szCs w:val="22"/>
        </w:rPr>
        <w:t>, 1992)</w:t>
      </w:r>
      <w:r w:rsidR="00A4373E">
        <w:rPr>
          <w:rFonts w:ascii="Helvetica" w:hAnsi="Helvetica"/>
          <w:i/>
          <w:sz w:val="22"/>
          <w:szCs w:val="22"/>
        </w:rPr>
        <w:t xml:space="preserve"> in</w:t>
      </w:r>
      <w:r w:rsidR="007F7D89" w:rsidRPr="007F7D89">
        <w:rPr>
          <w:rFonts w:ascii="Helvetica" w:hAnsi="Helvetica"/>
          <w:i/>
          <w:sz w:val="22"/>
          <w:szCs w:val="22"/>
        </w:rPr>
        <w:t xml:space="preserve"> encouraging intuition, imagination and empathy </w:t>
      </w:r>
      <w:r w:rsidRPr="007F7D89">
        <w:rPr>
          <w:rFonts w:ascii="Helvetica" w:hAnsi="Helvetica"/>
          <w:i/>
          <w:sz w:val="22"/>
          <w:szCs w:val="22"/>
        </w:rPr>
        <w:t xml:space="preserve">in social learning praxis has been the primary focus of my research over the past five years. </w:t>
      </w:r>
      <w:r w:rsidR="00C92623" w:rsidRPr="007F7D89">
        <w:rPr>
          <w:rFonts w:ascii="Helvetica" w:hAnsi="Helvetica"/>
          <w:i/>
          <w:sz w:val="22"/>
          <w:szCs w:val="22"/>
        </w:rPr>
        <w:t>This paper</w:t>
      </w:r>
      <w:r w:rsidRPr="007F7D89">
        <w:rPr>
          <w:rFonts w:ascii="Helvetica" w:hAnsi="Helvetica"/>
          <w:i/>
          <w:sz w:val="22"/>
          <w:szCs w:val="22"/>
        </w:rPr>
        <w:t xml:space="preserve"> explore</w:t>
      </w:r>
      <w:r w:rsidR="00C92623" w:rsidRPr="007F7D89">
        <w:rPr>
          <w:rFonts w:ascii="Helvetica" w:hAnsi="Helvetica"/>
          <w:i/>
          <w:sz w:val="22"/>
          <w:szCs w:val="22"/>
        </w:rPr>
        <w:t>s</w:t>
      </w:r>
      <w:r w:rsidRPr="007F7D89">
        <w:rPr>
          <w:rFonts w:ascii="Helvetica" w:hAnsi="Helvetica"/>
          <w:i/>
          <w:sz w:val="22"/>
          <w:szCs w:val="22"/>
        </w:rPr>
        <w:t xml:space="preserve"> a</w:t>
      </w:r>
      <w:r w:rsidR="00C92623" w:rsidRPr="007F7D89">
        <w:rPr>
          <w:rFonts w:ascii="Helvetica" w:hAnsi="Helvetica"/>
          <w:i/>
          <w:sz w:val="22"/>
          <w:szCs w:val="22"/>
        </w:rPr>
        <w:t xml:space="preserve"> personal</w:t>
      </w:r>
      <w:r w:rsidRPr="007F7D89">
        <w:rPr>
          <w:rFonts w:ascii="Helvetica" w:hAnsi="Helvetica"/>
          <w:i/>
          <w:sz w:val="22"/>
          <w:szCs w:val="22"/>
        </w:rPr>
        <w:t xml:space="preserve"> retrospective of </w:t>
      </w:r>
      <w:proofErr w:type="spellStart"/>
      <w:r w:rsidR="007E3F6F" w:rsidRPr="007F7D89">
        <w:rPr>
          <w:rFonts w:ascii="Helvetica" w:hAnsi="Helvetica"/>
          <w:i/>
          <w:sz w:val="22"/>
          <w:szCs w:val="22"/>
        </w:rPr>
        <w:t>transgressive</w:t>
      </w:r>
      <w:proofErr w:type="spellEnd"/>
      <w:r w:rsidR="007E3F6F" w:rsidRPr="007F7D89">
        <w:rPr>
          <w:rFonts w:ascii="Helvetica" w:hAnsi="Helvetica"/>
          <w:i/>
          <w:sz w:val="22"/>
          <w:szCs w:val="22"/>
        </w:rPr>
        <w:t xml:space="preserve"> and </w:t>
      </w:r>
      <w:proofErr w:type="spellStart"/>
      <w:r w:rsidRPr="007F7D89">
        <w:rPr>
          <w:rFonts w:ascii="Helvetica" w:hAnsi="Helvetica"/>
          <w:i/>
          <w:sz w:val="22"/>
          <w:szCs w:val="22"/>
        </w:rPr>
        <w:t>transdisciplinary</w:t>
      </w:r>
      <w:proofErr w:type="spellEnd"/>
      <w:r w:rsidRPr="007F7D89">
        <w:rPr>
          <w:rFonts w:ascii="Helvetica" w:hAnsi="Helvetica"/>
          <w:i/>
          <w:sz w:val="22"/>
          <w:szCs w:val="22"/>
        </w:rPr>
        <w:t xml:space="preserve"> social learning processes </w:t>
      </w:r>
      <w:r w:rsidR="00C92623" w:rsidRPr="007F7D89">
        <w:rPr>
          <w:rFonts w:ascii="Helvetica" w:hAnsi="Helvetica"/>
          <w:i/>
          <w:sz w:val="22"/>
          <w:szCs w:val="22"/>
        </w:rPr>
        <w:t xml:space="preserve">that </w:t>
      </w:r>
      <w:r w:rsidR="00A4373E">
        <w:rPr>
          <w:rFonts w:ascii="Helvetica" w:hAnsi="Helvetica"/>
          <w:i/>
          <w:sz w:val="22"/>
          <w:szCs w:val="22"/>
        </w:rPr>
        <w:t xml:space="preserve">have been </w:t>
      </w:r>
      <w:r w:rsidR="00C92623" w:rsidRPr="007F7D89">
        <w:rPr>
          <w:rFonts w:ascii="Helvetica" w:hAnsi="Helvetica"/>
          <w:i/>
          <w:sz w:val="22"/>
          <w:szCs w:val="22"/>
        </w:rPr>
        <w:t>collaboratively developed through practice-based enquiry a</w:t>
      </w:r>
      <w:r w:rsidR="00E5347B" w:rsidRPr="007F7D89">
        <w:rPr>
          <w:rFonts w:ascii="Helvetica" w:hAnsi="Helvetica"/>
          <w:i/>
          <w:sz w:val="22"/>
          <w:szCs w:val="22"/>
        </w:rPr>
        <w:t>cross 20 South African towns</w:t>
      </w:r>
      <w:r w:rsidR="00A4373E">
        <w:rPr>
          <w:rFonts w:ascii="Helvetica" w:hAnsi="Helvetica"/>
          <w:i/>
          <w:sz w:val="22"/>
          <w:szCs w:val="22"/>
        </w:rPr>
        <w:t>/contexts</w:t>
      </w:r>
      <w:r w:rsidR="00E5347B" w:rsidRPr="007F7D89">
        <w:rPr>
          <w:rFonts w:ascii="Helvetica" w:hAnsi="Helvetica"/>
          <w:i/>
          <w:sz w:val="22"/>
          <w:szCs w:val="22"/>
        </w:rPr>
        <w:t xml:space="preserve">. The collaboration involved a </w:t>
      </w:r>
      <w:r w:rsidR="00C92623" w:rsidRPr="007F7D89">
        <w:rPr>
          <w:rFonts w:ascii="Helvetica" w:hAnsi="Helvetica"/>
          <w:i/>
          <w:sz w:val="22"/>
          <w:szCs w:val="22"/>
        </w:rPr>
        <w:t>diverse team of ‘cultural practitioners’ ran</w:t>
      </w:r>
      <w:r w:rsidR="007E3F6F" w:rsidRPr="007F7D89">
        <w:rPr>
          <w:rFonts w:ascii="Helvetica" w:hAnsi="Helvetica"/>
          <w:i/>
          <w:sz w:val="22"/>
          <w:szCs w:val="22"/>
        </w:rPr>
        <w:t>ging from visual artists, poets</w:t>
      </w:r>
      <w:r w:rsidR="00E5347B" w:rsidRPr="007F7D89">
        <w:rPr>
          <w:rFonts w:ascii="Helvetica" w:hAnsi="Helvetica"/>
          <w:i/>
          <w:sz w:val="22"/>
          <w:szCs w:val="22"/>
        </w:rPr>
        <w:t>,</w:t>
      </w:r>
      <w:r w:rsidR="00C92623" w:rsidRPr="007F7D89">
        <w:rPr>
          <w:rFonts w:ascii="Helvetica" w:hAnsi="Helvetica"/>
          <w:i/>
          <w:sz w:val="22"/>
          <w:szCs w:val="22"/>
        </w:rPr>
        <w:t xml:space="preserve"> film-m</w:t>
      </w:r>
      <w:r w:rsidR="00E5347B" w:rsidRPr="007F7D89">
        <w:rPr>
          <w:rFonts w:ascii="Helvetica" w:hAnsi="Helvetica"/>
          <w:i/>
          <w:sz w:val="22"/>
          <w:szCs w:val="22"/>
        </w:rPr>
        <w:t>akers, theatre-makers, guerilla-</w:t>
      </w:r>
      <w:r w:rsidR="00C92623" w:rsidRPr="007F7D89">
        <w:rPr>
          <w:rFonts w:ascii="Helvetica" w:hAnsi="Helvetica"/>
          <w:i/>
          <w:sz w:val="22"/>
          <w:szCs w:val="22"/>
        </w:rPr>
        <w:t xml:space="preserve">gardeners, </w:t>
      </w:r>
      <w:r w:rsidR="00E5347B" w:rsidRPr="007F7D89">
        <w:rPr>
          <w:rFonts w:ascii="Helvetica" w:hAnsi="Helvetica"/>
          <w:i/>
          <w:sz w:val="22"/>
          <w:szCs w:val="22"/>
        </w:rPr>
        <w:t xml:space="preserve">musicians, </w:t>
      </w:r>
      <w:r w:rsidR="007E3F6F" w:rsidRPr="007F7D89">
        <w:rPr>
          <w:rFonts w:ascii="Helvetica" w:hAnsi="Helvetica"/>
          <w:i/>
          <w:sz w:val="22"/>
          <w:szCs w:val="22"/>
        </w:rPr>
        <w:t xml:space="preserve">facilitators, educational-researchers </w:t>
      </w:r>
      <w:r w:rsidR="00C92623" w:rsidRPr="007F7D89">
        <w:rPr>
          <w:rFonts w:ascii="Helvetica" w:hAnsi="Helvetica"/>
          <w:i/>
          <w:sz w:val="22"/>
          <w:szCs w:val="22"/>
        </w:rPr>
        <w:t xml:space="preserve">among others </w:t>
      </w:r>
      <w:r w:rsidR="007E3F6F" w:rsidRPr="007F7D89">
        <w:rPr>
          <w:rFonts w:ascii="Helvetica" w:hAnsi="Helvetica"/>
          <w:i/>
          <w:sz w:val="22"/>
          <w:szCs w:val="22"/>
        </w:rPr>
        <w:t xml:space="preserve">who worked with </w:t>
      </w:r>
      <w:r w:rsidR="00C92623" w:rsidRPr="007F7D89">
        <w:rPr>
          <w:rFonts w:ascii="Helvetica" w:hAnsi="Helvetica"/>
          <w:i/>
          <w:sz w:val="22"/>
          <w:szCs w:val="22"/>
        </w:rPr>
        <w:t>a wide variety of citizens from municipal workers, mayors, policy makers, children,</w:t>
      </w:r>
      <w:r w:rsidR="00E5347B" w:rsidRPr="007F7D89">
        <w:rPr>
          <w:rFonts w:ascii="Helvetica" w:hAnsi="Helvetica"/>
          <w:i/>
          <w:sz w:val="22"/>
          <w:szCs w:val="22"/>
        </w:rPr>
        <w:t xml:space="preserve"> displaced people,</w:t>
      </w:r>
      <w:r w:rsidR="00C92623" w:rsidRPr="007F7D89">
        <w:rPr>
          <w:rFonts w:ascii="Helvetica" w:hAnsi="Helvetica"/>
          <w:i/>
          <w:sz w:val="22"/>
          <w:szCs w:val="22"/>
        </w:rPr>
        <w:t xml:space="preserve"> teachers, farmers, farm workers,</w:t>
      </w:r>
      <w:r w:rsidR="00A4373E">
        <w:rPr>
          <w:rFonts w:ascii="Helvetica" w:hAnsi="Helvetica"/>
          <w:i/>
          <w:sz w:val="22"/>
          <w:szCs w:val="22"/>
        </w:rPr>
        <w:t xml:space="preserve"> waste-pickers,</w:t>
      </w:r>
      <w:r w:rsidR="00C92623" w:rsidRPr="007F7D89">
        <w:rPr>
          <w:rFonts w:ascii="Helvetica" w:hAnsi="Helvetica"/>
          <w:i/>
          <w:sz w:val="22"/>
          <w:szCs w:val="22"/>
        </w:rPr>
        <w:t xml:space="preserve"> artists, and others. Drawing from a variety of artistic genres including but not limited to theatre and social sculpture (an expanded concept of public/participatory art)</w:t>
      </w:r>
      <w:r w:rsidR="00E5347B" w:rsidRPr="007F7D89">
        <w:rPr>
          <w:rFonts w:ascii="Helvetica" w:hAnsi="Helvetica"/>
          <w:i/>
          <w:sz w:val="22"/>
          <w:szCs w:val="22"/>
        </w:rPr>
        <w:t xml:space="preserve"> new approaches and insigh</w:t>
      </w:r>
      <w:r w:rsidR="007E3F6F" w:rsidRPr="007F7D89">
        <w:rPr>
          <w:rFonts w:ascii="Helvetica" w:hAnsi="Helvetica"/>
          <w:i/>
          <w:sz w:val="22"/>
          <w:szCs w:val="22"/>
        </w:rPr>
        <w:t xml:space="preserve">ts to </w:t>
      </w:r>
      <w:r w:rsidR="00A4373E">
        <w:rPr>
          <w:rFonts w:ascii="Helvetica" w:hAnsi="Helvetica"/>
          <w:i/>
          <w:sz w:val="22"/>
          <w:szCs w:val="22"/>
        </w:rPr>
        <w:t>social learning praxis have been uncovered. In this retrospective iteration I explore t</w:t>
      </w:r>
      <w:r w:rsidR="007E3F6F" w:rsidRPr="007F7D89">
        <w:rPr>
          <w:rFonts w:ascii="Helvetica" w:hAnsi="Helvetica"/>
          <w:i/>
          <w:sz w:val="22"/>
          <w:szCs w:val="22"/>
        </w:rPr>
        <w:t>he impo</w:t>
      </w:r>
      <w:r w:rsidR="00A4373E">
        <w:rPr>
          <w:rFonts w:ascii="Helvetica" w:hAnsi="Helvetica"/>
          <w:i/>
          <w:sz w:val="22"/>
          <w:szCs w:val="22"/>
        </w:rPr>
        <w:t>rtance of creative practice and its ability to ‘warm</w:t>
      </w:r>
      <w:r w:rsidR="007E3F6F" w:rsidRPr="007F7D89">
        <w:rPr>
          <w:rFonts w:ascii="Helvetica" w:hAnsi="Helvetica"/>
          <w:i/>
          <w:sz w:val="22"/>
          <w:szCs w:val="22"/>
        </w:rPr>
        <w:t xml:space="preserve"> up’ </w:t>
      </w:r>
      <w:r w:rsidR="007E3F6F" w:rsidRPr="00A4373E">
        <w:rPr>
          <w:rFonts w:ascii="Helvetica" w:hAnsi="Helvetica"/>
          <w:i/>
          <w:sz w:val="22"/>
          <w:szCs w:val="22"/>
        </w:rPr>
        <w:t>social</w:t>
      </w:r>
      <w:r w:rsidR="007E3F6F" w:rsidRPr="007F7D89">
        <w:rPr>
          <w:rFonts w:ascii="Helvetica" w:hAnsi="Helvetica"/>
          <w:i/>
          <w:sz w:val="22"/>
          <w:szCs w:val="22"/>
        </w:rPr>
        <w:t xml:space="preserve"> spaces</w:t>
      </w:r>
      <w:r w:rsidR="007F7D89" w:rsidRPr="007F7D89">
        <w:rPr>
          <w:rFonts w:ascii="Helvetica" w:hAnsi="Helvetica"/>
          <w:i/>
          <w:sz w:val="22"/>
          <w:szCs w:val="22"/>
        </w:rPr>
        <w:t xml:space="preserve"> </w:t>
      </w:r>
      <w:r w:rsidR="00A4373E">
        <w:rPr>
          <w:rFonts w:ascii="Helvetica" w:hAnsi="Helvetica"/>
          <w:i/>
          <w:sz w:val="22"/>
          <w:szCs w:val="22"/>
        </w:rPr>
        <w:t>-</w:t>
      </w:r>
      <w:r w:rsidR="00A4373E">
        <w:rPr>
          <w:rFonts w:ascii="Helvetica" w:hAnsi="Helvetica"/>
          <w:i/>
          <w:sz w:val="22"/>
          <w:szCs w:val="22"/>
        </w:rPr>
        <w:t xml:space="preserve">as articulated by </w:t>
      </w:r>
      <w:proofErr w:type="spellStart"/>
      <w:r w:rsidR="00A4373E">
        <w:rPr>
          <w:rFonts w:ascii="Helvetica" w:hAnsi="Helvetica"/>
          <w:i/>
          <w:sz w:val="22"/>
          <w:szCs w:val="22"/>
        </w:rPr>
        <w:t>Jospeh</w:t>
      </w:r>
      <w:proofErr w:type="spellEnd"/>
      <w:r w:rsidR="00A4373E">
        <w:rPr>
          <w:rFonts w:ascii="Helvetica" w:hAnsi="Helvetica"/>
          <w:i/>
          <w:sz w:val="22"/>
          <w:szCs w:val="22"/>
        </w:rPr>
        <w:t xml:space="preserve"> </w:t>
      </w:r>
      <w:r w:rsidR="00A4373E" w:rsidRPr="00A4373E">
        <w:rPr>
          <w:rFonts w:ascii="Helvetica" w:hAnsi="Helvetica"/>
          <w:i/>
          <w:sz w:val="22"/>
          <w:szCs w:val="22"/>
        </w:rPr>
        <w:t>Beuys (</w:t>
      </w:r>
      <w:r w:rsidR="00A4373E" w:rsidRPr="00A4373E">
        <w:rPr>
          <w:rFonts w:ascii="Helvetica" w:hAnsi="Helvetica" w:cs="Arial"/>
          <w:i/>
          <w:sz w:val="22"/>
          <w:szCs w:val="22"/>
        </w:rPr>
        <w:t>1974; 1977; 2004</w:t>
      </w:r>
      <w:r w:rsidR="00A4373E">
        <w:rPr>
          <w:rFonts w:ascii="Helvetica" w:hAnsi="Helvetica" w:cs="Arial"/>
          <w:i/>
          <w:sz w:val="22"/>
          <w:szCs w:val="22"/>
        </w:rPr>
        <w:t xml:space="preserve">)- </w:t>
      </w:r>
      <w:r w:rsidR="00A4373E">
        <w:rPr>
          <w:rFonts w:ascii="Helvetica" w:hAnsi="Helvetica"/>
          <w:i/>
          <w:sz w:val="22"/>
          <w:szCs w:val="22"/>
        </w:rPr>
        <w:t xml:space="preserve">through the use of aesthetic praxis as means that transforms how we engage with our inner capacities as well as how we develop our relational sensibilities. </w:t>
      </w:r>
      <w:r w:rsidR="007F7D89" w:rsidRPr="007F7D89">
        <w:rPr>
          <w:rFonts w:ascii="Helvetica" w:hAnsi="Helvetica"/>
          <w:i/>
          <w:sz w:val="22"/>
          <w:szCs w:val="22"/>
        </w:rPr>
        <w:t xml:space="preserve">Key findings </w:t>
      </w:r>
      <w:r w:rsidR="00A4373E">
        <w:rPr>
          <w:rFonts w:ascii="Helvetica" w:hAnsi="Helvetica"/>
          <w:i/>
          <w:sz w:val="22"/>
          <w:szCs w:val="22"/>
        </w:rPr>
        <w:t>included</w:t>
      </w:r>
      <w:r w:rsidR="007F7D89" w:rsidRPr="007F7D89">
        <w:rPr>
          <w:rFonts w:ascii="Helvetica" w:hAnsi="Helvetica"/>
          <w:i/>
          <w:sz w:val="22"/>
          <w:szCs w:val="22"/>
        </w:rPr>
        <w:t xml:space="preserve"> the vital role connective aesthetics has in establishing </w:t>
      </w:r>
      <w:proofErr w:type="spellStart"/>
      <w:r w:rsidR="007F7D89" w:rsidRPr="007F7D89">
        <w:rPr>
          <w:rFonts w:ascii="Helvetica" w:hAnsi="Helvetica"/>
          <w:i/>
          <w:sz w:val="22"/>
          <w:szCs w:val="22"/>
        </w:rPr>
        <w:t>imaginal</w:t>
      </w:r>
      <w:proofErr w:type="spellEnd"/>
      <w:r w:rsidR="007F7D89" w:rsidRPr="007F7D89">
        <w:rPr>
          <w:rFonts w:ascii="Helvetica" w:hAnsi="Helvetica"/>
          <w:i/>
          <w:sz w:val="22"/>
          <w:szCs w:val="22"/>
        </w:rPr>
        <w:t xml:space="preserve"> thinking, moral intuition, empathy, participative p</w:t>
      </w:r>
      <w:r w:rsidR="00A4373E">
        <w:rPr>
          <w:rFonts w:ascii="Helvetica" w:hAnsi="Helvetica"/>
          <w:i/>
          <w:sz w:val="22"/>
          <w:szCs w:val="22"/>
        </w:rPr>
        <w:t>arity, and emergence and how the</w:t>
      </w:r>
      <w:r w:rsidR="007F7D89" w:rsidRPr="007F7D89">
        <w:rPr>
          <w:rFonts w:ascii="Helvetica" w:hAnsi="Helvetica"/>
          <w:i/>
          <w:sz w:val="22"/>
          <w:szCs w:val="22"/>
        </w:rPr>
        <w:t>s</w:t>
      </w:r>
      <w:r w:rsidR="00A4373E">
        <w:rPr>
          <w:rFonts w:ascii="Helvetica" w:hAnsi="Helvetica"/>
          <w:i/>
          <w:sz w:val="22"/>
          <w:szCs w:val="22"/>
        </w:rPr>
        <w:t>e</w:t>
      </w:r>
      <w:r w:rsidR="007F7D89" w:rsidRPr="007F7D89">
        <w:rPr>
          <w:rFonts w:ascii="Helvetica" w:hAnsi="Helvetica"/>
          <w:i/>
          <w:sz w:val="22"/>
          <w:szCs w:val="22"/>
        </w:rPr>
        <w:t xml:space="preserve"> are important for transformation and establishing new capacities for ecological/global citizenship. </w:t>
      </w:r>
    </w:p>
    <w:p w14:paraId="42903D8B" w14:textId="77777777" w:rsidR="007F7D89" w:rsidRDefault="007F7D89" w:rsidP="00E5347B">
      <w:pPr>
        <w:spacing w:line="360" w:lineRule="auto"/>
        <w:rPr>
          <w:rFonts w:ascii="Helvetica" w:hAnsi="Helvetica"/>
          <w:sz w:val="22"/>
          <w:szCs w:val="22"/>
        </w:rPr>
      </w:pPr>
    </w:p>
    <w:p w14:paraId="3295E57F" w14:textId="77777777" w:rsidR="00CA2A36" w:rsidRPr="00CA2A36" w:rsidRDefault="007F7D89" w:rsidP="00E5347B">
      <w:pPr>
        <w:spacing w:line="360" w:lineRule="auto"/>
        <w:rPr>
          <w:rFonts w:ascii="Helvetica" w:hAnsi="Helvetica"/>
          <w:sz w:val="22"/>
          <w:szCs w:val="22"/>
        </w:rPr>
      </w:pPr>
      <w:r>
        <w:rPr>
          <w:rFonts w:ascii="Helvetica" w:hAnsi="Helvetica"/>
          <w:sz w:val="22"/>
          <w:szCs w:val="22"/>
        </w:rPr>
        <w:t xml:space="preserve">Key words: Connective aesthetics, </w:t>
      </w:r>
      <w:proofErr w:type="spellStart"/>
      <w:r>
        <w:rPr>
          <w:rFonts w:ascii="Helvetica" w:hAnsi="Helvetica"/>
          <w:sz w:val="22"/>
          <w:szCs w:val="22"/>
        </w:rPr>
        <w:t>transgressive</w:t>
      </w:r>
      <w:proofErr w:type="spellEnd"/>
      <w:r>
        <w:rPr>
          <w:rFonts w:ascii="Helvetica" w:hAnsi="Helvetica"/>
          <w:sz w:val="22"/>
          <w:szCs w:val="22"/>
        </w:rPr>
        <w:t xml:space="preserve"> learning, transformation, moral intuition, creative social learning, </w:t>
      </w:r>
      <w:proofErr w:type="spellStart"/>
      <w:r>
        <w:rPr>
          <w:rFonts w:ascii="Helvetica" w:hAnsi="Helvetica"/>
          <w:sz w:val="22"/>
          <w:szCs w:val="22"/>
        </w:rPr>
        <w:t>transdisciplinary</w:t>
      </w:r>
      <w:proofErr w:type="spellEnd"/>
      <w:r>
        <w:rPr>
          <w:rFonts w:ascii="Helvetica" w:hAnsi="Helvetica"/>
          <w:sz w:val="22"/>
          <w:szCs w:val="22"/>
        </w:rPr>
        <w:t xml:space="preserve"> praxis, </w:t>
      </w:r>
      <w:proofErr w:type="gramStart"/>
      <w:r>
        <w:rPr>
          <w:rFonts w:ascii="Helvetica" w:hAnsi="Helvetica"/>
          <w:sz w:val="22"/>
          <w:szCs w:val="22"/>
        </w:rPr>
        <w:t>practice</w:t>
      </w:r>
      <w:proofErr w:type="gramEnd"/>
      <w:r>
        <w:rPr>
          <w:rFonts w:ascii="Helvetica" w:hAnsi="Helvetica"/>
          <w:sz w:val="22"/>
          <w:szCs w:val="22"/>
        </w:rPr>
        <w:t xml:space="preserve">-based research.  </w:t>
      </w:r>
    </w:p>
    <w:sectPr w:rsidR="00CA2A36" w:rsidRPr="00CA2A36" w:rsidSect="00C8387A">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2DBCCF" w14:textId="77777777" w:rsidR="007F7D89" w:rsidRDefault="007F7D89" w:rsidP="00107497">
      <w:r>
        <w:separator/>
      </w:r>
    </w:p>
  </w:endnote>
  <w:endnote w:type="continuationSeparator" w:id="0">
    <w:p w14:paraId="1C8D5C22" w14:textId="77777777" w:rsidR="007F7D89" w:rsidRDefault="007F7D89" w:rsidP="00107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921779" w14:textId="77777777" w:rsidR="007F7D89" w:rsidRDefault="007F7D89" w:rsidP="00107497">
      <w:r>
        <w:separator/>
      </w:r>
    </w:p>
  </w:footnote>
  <w:footnote w:type="continuationSeparator" w:id="0">
    <w:p w14:paraId="568ED69A" w14:textId="77777777" w:rsidR="007F7D89" w:rsidRDefault="007F7D89" w:rsidP="00107497">
      <w:r>
        <w:continuationSeparator/>
      </w:r>
    </w:p>
  </w:footnote>
  <w:footnote w:id="1">
    <w:p w14:paraId="188CB56E" w14:textId="77777777" w:rsidR="007F7D89" w:rsidRPr="00511530" w:rsidRDefault="007F7D89" w:rsidP="00107497">
      <w:pPr>
        <w:pStyle w:val="FootnoteText"/>
        <w:rPr>
          <w:rFonts w:ascii="Helvetica" w:hAnsi="Helvetica"/>
          <w:sz w:val="18"/>
          <w:szCs w:val="18"/>
        </w:rPr>
      </w:pPr>
      <w:r w:rsidRPr="00511530">
        <w:rPr>
          <w:rStyle w:val="FootnoteReference"/>
          <w:rFonts w:ascii="Helvetica" w:hAnsi="Helvetica"/>
          <w:sz w:val="18"/>
          <w:szCs w:val="18"/>
        </w:rPr>
        <w:footnoteRef/>
      </w:r>
      <w:r w:rsidRPr="00511530">
        <w:rPr>
          <w:rFonts w:ascii="Helvetica" w:hAnsi="Helvetica"/>
          <w:sz w:val="18"/>
          <w:szCs w:val="18"/>
        </w:rPr>
        <w:t xml:space="preserve"> Dr. Dylan </w:t>
      </w:r>
      <w:proofErr w:type="spellStart"/>
      <w:r w:rsidRPr="00511530">
        <w:rPr>
          <w:rFonts w:ascii="Helvetica" w:hAnsi="Helvetica"/>
          <w:sz w:val="18"/>
          <w:szCs w:val="18"/>
        </w:rPr>
        <w:t>McGarry</w:t>
      </w:r>
      <w:proofErr w:type="spellEnd"/>
      <w:r w:rsidRPr="00511530">
        <w:rPr>
          <w:rFonts w:ascii="Helvetica" w:hAnsi="Helvetica"/>
          <w:sz w:val="18"/>
          <w:szCs w:val="18"/>
        </w:rPr>
        <w:t xml:space="preserve">, Urban Futures Centre, Durban University of Technology, email: </w:t>
      </w:r>
      <w:hyperlink r:id="rId1" w:history="1">
        <w:r w:rsidRPr="00511530">
          <w:rPr>
            <w:rStyle w:val="Hyperlink"/>
            <w:rFonts w:ascii="Helvetica" w:hAnsi="Helvetica"/>
            <w:sz w:val="18"/>
            <w:szCs w:val="18"/>
          </w:rPr>
          <w:t>armadylan@gmail.com</w:t>
        </w:r>
      </w:hyperlink>
      <w:r w:rsidRPr="00511530">
        <w:rPr>
          <w:rFonts w:ascii="Helvetica" w:hAnsi="Helvetica"/>
          <w:sz w:val="18"/>
          <w:szCs w:val="18"/>
        </w:rPr>
        <w:t xml:space="preserve"> </w:t>
      </w:r>
    </w:p>
  </w:footnote>
  <w:footnote w:id="2">
    <w:p w14:paraId="6918EAAB" w14:textId="77777777" w:rsidR="00A4373E" w:rsidRDefault="00A4373E">
      <w:pPr>
        <w:pStyle w:val="FootnoteText"/>
      </w:pPr>
      <w:r>
        <w:rPr>
          <w:rStyle w:val="FootnoteReference"/>
        </w:rPr>
        <w:footnoteRef/>
      </w:r>
      <w:r>
        <w:t xml:space="preserve"> </w:t>
      </w:r>
      <w:r w:rsidRPr="00511530">
        <w:rPr>
          <w:rFonts w:ascii="Helvetica" w:hAnsi="Helvetica"/>
          <w:sz w:val="18"/>
          <w:szCs w:val="18"/>
        </w:rPr>
        <w:t xml:space="preserve">Dr. Dylan </w:t>
      </w:r>
      <w:proofErr w:type="spellStart"/>
      <w:r w:rsidRPr="00511530">
        <w:rPr>
          <w:rFonts w:ascii="Helvetica" w:hAnsi="Helvetica"/>
          <w:sz w:val="18"/>
          <w:szCs w:val="18"/>
        </w:rPr>
        <w:t>McGarry</w:t>
      </w:r>
      <w:proofErr w:type="spellEnd"/>
      <w:r w:rsidRPr="00511530">
        <w:rPr>
          <w:rFonts w:ascii="Helvetica" w:hAnsi="Helvetica"/>
          <w:sz w:val="18"/>
          <w:szCs w:val="18"/>
        </w:rPr>
        <w:t xml:space="preserve">, Urban Futures Centre, Durban University of Technology, email: </w:t>
      </w:r>
      <w:hyperlink r:id="rId2" w:history="1">
        <w:r w:rsidRPr="00511530">
          <w:rPr>
            <w:rStyle w:val="Hyperlink"/>
            <w:rFonts w:ascii="Helvetica" w:hAnsi="Helvetica"/>
            <w:sz w:val="18"/>
            <w:szCs w:val="18"/>
          </w:rPr>
          <w:t>armadylan@gmail.com</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497"/>
    <w:rsid w:val="00015824"/>
    <w:rsid w:val="00107497"/>
    <w:rsid w:val="007E3F6F"/>
    <w:rsid w:val="007F7D89"/>
    <w:rsid w:val="00A4373E"/>
    <w:rsid w:val="00C020DA"/>
    <w:rsid w:val="00C8387A"/>
    <w:rsid w:val="00C92623"/>
    <w:rsid w:val="00CA2A36"/>
    <w:rsid w:val="00E534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4E4A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4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07497"/>
  </w:style>
  <w:style w:type="character" w:customStyle="1" w:styleId="FootnoteTextChar">
    <w:name w:val="Footnote Text Char"/>
    <w:basedOn w:val="DefaultParagraphFont"/>
    <w:link w:val="FootnoteText"/>
    <w:uiPriority w:val="99"/>
    <w:rsid w:val="00107497"/>
  </w:style>
  <w:style w:type="character" w:styleId="FootnoteReference">
    <w:name w:val="footnote reference"/>
    <w:basedOn w:val="DefaultParagraphFont"/>
    <w:uiPriority w:val="99"/>
    <w:unhideWhenUsed/>
    <w:rsid w:val="00107497"/>
    <w:rPr>
      <w:vertAlign w:val="superscript"/>
    </w:rPr>
  </w:style>
  <w:style w:type="character" w:styleId="Hyperlink">
    <w:name w:val="Hyperlink"/>
    <w:basedOn w:val="DefaultParagraphFont"/>
    <w:uiPriority w:val="99"/>
    <w:unhideWhenUsed/>
    <w:rsid w:val="0010749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4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07497"/>
  </w:style>
  <w:style w:type="character" w:customStyle="1" w:styleId="FootnoteTextChar">
    <w:name w:val="Footnote Text Char"/>
    <w:basedOn w:val="DefaultParagraphFont"/>
    <w:link w:val="FootnoteText"/>
    <w:uiPriority w:val="99"/>
    <w:rsid w:val="00107497"/>
  </w:style>
  <w:style w:type="character" w:styleId="FootnoteReference">
    <w:name w:val="footnote reference"/>
    <w:basedOn w:val="DefaultParagraphFont"/>
    <w:uiPriority w:val="99"/>
    <w:unhideWhenUsed/>
    <w:rsid w:val="00107497"/>
    <w:rPr>
      <w:vertAlign w:val="superscript"/>
    </w:rPr>
  </w:style>
  <w:style w:type="character" w:styleId="Hyperlink">
    <w:name w:val="Hyperlink"/>
    <w:basedOn w:val="DefaultParagraphFont"/>
    <w:uiPriority w:val="99"/>
    <w:unhideWhenUsed/>
    <w:rsid w:val="001074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mailto:armadylan@gmail.com" TargetMode="External"/><Relationship Id="rId2" Type="http://schemas.openxmlformats.org/officeDocument/2006/relationships/hyperlink" Target="mailto:armadyla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588</Words>
  <Characters>3355</Characters>
  <Application>Microsoft Macintosh Word</Application>
  <DocSecurity>0</DocSecurity>
  <Lines>27</Lines>
  <Paragraphs>7</Paragraphs>
  <ScaleCrop>false</ScaleCrop>
  <Company/>
  <LinksUpToDate>false</LinksUpToDate>
  <CharactersWithSpaces>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McGarry</dc:creator>
  <cp:keywords/>
  <dc:description/>
  <cp:lastModifiedBy>Dylan McGarry</cp:lastModifiedBy>
  <cp:revision>2</cp:revision>
  <dcterms:created xsi:type="dcterms:W3CDTF">2015-02-21T12:20:00Z</dcterms:created>
  <dcterms:modified xsi:type="dcterms:W3CDTF">2015-02-23T07:19:00Z</dcterms:modified>
</cp:coreProperties>
</file>